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4E8" w:rsidRPr="00A42146" w:rsidRDefault="00DA14E8" w:rsidP="00DA14E8">
      <w:pPr>
        <w:spacing w:after="0" w:line="240" w:lineRule="auto"/>
        <w:ind w:firstLine="426"/>
        <w:rPr>
          <w:sz w:val="32"/>
          <w:szCs w:val="32"/>
        </w:rPr>
      </w:pPr>
      <w:r w:rsidRPr="00A9617D">
        <w:rPr>
          <w:sz w:val="32"/>
          <w:szCs w:val="32"/>
        </w:rPr>
        <w:t>В инструкции приводятся типичные настройки роутера, которые прои</w:t>
      </w:r>
      <w:r w:rsidRPr="00A9617D">
        <w:rPr>
          <w:sz w:val="32"/>
          <w:szCs w:val="32"/>
        </w:rPr>
        <w:t>з</w:t>
      </w:r>
      <w:r w:rsidRPr="00A9617D">
        <w:rPr>
          <w:sz w:val="32"/>
          <w:szCs w:val="32"/>
        </w:rPr>
        <w:t xml:space="preserve">водят </w:t>
      </w:r>
      <w:r w:rsidRPr="00A42146">
        <w:rPr>
          <w:sz w:val="32"/>
          <w:szCs w:val="32"/>
        </w:rPr>
        <w:t xml:space="preserve">наши специалисты в офисе нашей компании. </w:t>
      </w:r>
    </w:p>
    <w:p w:rsidR="00DA14E8" w:rsidRDefault="00DA14E8" w:rsidP="00DA14E8">
      <w:pPr>
        <w:spacing w:after="0" w:line="240" w:lineRule="auto"/>
        <w:ind w:firstLine="426"/>
        <w:rPr>
          <w:sz w:val="32"/>
          <w:szCs w:val="32"/>
        </w:rPr>
      </w:pPr>
      <w:r w:rsidRPr="00A42146">
        <w:rPr>
          <w:sz w:val="32"/>
          <w:szCs w:val="32"/>
        </w:rPr>
        <w:t>Перед н</w:t>
      </w:r>
      <w:r>
        <w:rPr>
          <w:sz w:val="32"/>
          <w:szCs w:val="32"/>
        </w:rPr>
        <w:t>ачалом настройки убедитесь, что:</w:t>
      </w:r>
    </w:p>
    <w:p w:rsidR="00DA14E8" w:rsidRPr="00A42146" w:rsidRDefault="00DA14E8" w:rsidP="00DA14E8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sz w:val="32"/>
          <w:szCs w:val="32"/>
        </w:rPr>
      </w:pPr>
      <w:proofErr w:type="spellStart"/>
      <w:r w:rsidRPr="00A42146">
        <w:rPr>
          <w:sz w:val="32"/>
          <w:szCs w:val="32"/>
        </w:rPr>
        <w:t>маршрутизатор</w:t>
      </w:r>
      <w:proofErr w:type="spellEnd"/>
      <w:r w:rsidRPr="00A42146">
        <w:rPr>
          <w:sz w:val="32"/>
          <w:szCs w:val="32"/>
        </w:rPr>
        <w:t xml:space="preserve"> действительно </w:t>
      </w:r>
      <w:proofErr w:type="gramStart"/>
      <w:r w:rsidRPr="00A42146">
        <w:rPr>
          <w:sz w:val="32"/>
          <w:szCs w:val="32"/>
        </w:rPr>
        <w:t>подключен</w:t>
      </w:r>
      <w:proofErr w:type="gramEnd"/>
      <w:r w:rsidRPr="00A42146">
        <w:rPr>
          <w:sz w:val="32"/>
          <w:szCs w:val="32"/>
        </w:rPr>
        <w:t xml:space="preserve"> к компьютеру. Для этого соединения используется кабель </w:t>
      </w:r>
      <w:proofErr w:type="spellStart"/>
      <w:r w:rsidRPr="00A42146">
        <w:rPr>
          <w:sz w:val="32"/>
          <w:szCs w:val="32"/>
        </w:rPr>
        <w:t>Ethernet</w:t>
      </w:r>
      <w:proofErr w:type="spellEnd"/>
      <w:r w:rsidRPr="00A42146">
        <w:rPr>
          <w:sz w:val="32"/>
          <w:szCs w:val="32"/>
        </w:rPr>
        <w:t xml:space="preserve"> из комплекта поставки, который с одной стороны должен быть подключен к любому свободному LAN-порту на </w:t>
      </w:r>
      <w:proofErr w:type="spellStart"/>
      <w:r w:rsidRPr="00A42146">
        <w:rPr>
          <w:sz w:val="32"/>
          <w:szCs w:val="32"/>
        </w:rPr>
        <w:t>маршрутизаторе</w:t>
      </w:r>
      <w:proofErr w:type="spellEnd"/>
      <w:r w:rsidRPr="00A42146">
        <w:rPr>
          <w:sz w:val="32"/>
          <w:szCs w:val="32"/>
        </w:rPr>
        <w:t>, а с другой – к сетевому адаптеру компьютера</w:t>
      </w:r>
    </w:p>
    <w:p w:rsidR="00DA14E8" w:rsidRPr="00A42146" w:rsidRDefault="00DA14E8" w:rsidP="00DA14E8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sz w:val="32"/>
          <w:szCs w:val="32"/>
        </w:rPr>
      </w:pPr>
      <w:r w:rsidRPr="00A42146">
        <w:rPr>
          <w:sz w:val="32"/>
          <w:szCs w:val="32"/>
        </w:rPr>
        <w:t>ваш компьютер настроен на автоматическое получение IP-адреса. </w:t>
      </w:r>
    </w:p>
    <w:p w:rsidR="00DA14E8" w:rsidRDefault="00DA14E8" w:rsidP="00DA14E8">
      <w:pPr>
        <w:spacing w:after="0" w:line="240" w:lineRule="auto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76775" cy="5226374"/>
            <wp:effectExtent l="19050" t="0" r="9525" b="0"/>
            <wp:docPr id="2" name="Рисунок 1" descr="https://www.dlink.ru/up/support/FAQ/Routers/anweb/PPPoE_setting_anweb_01_.jpg?149734130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link.ru/up/support/FAQ/Routers/anweb/PPPoE_setting_anweb_01_.jpg?149734130307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22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Default="00DA14E8" w:rsidP="00DA14E8">
      <w:pPr>
        <w:spacing w:after="0" w:line="240" w:lineRule="auto"/>
        <w:rPr>
          <w:sz w:val="32"/>
          <w:szCs w:val="32"/>
        </w:rPr>
      </w:pPr>
    </w:p>
    <w:p w:rsidR="00DA14E8" w:rsidRDefault="00DA14E8" w:rsidP="00DA14E8">
      <w:pPr>
        <w:spacing w:after="0" w:line="240" w:lineRule="auto"/>
        <w:rPr>
          <w:sz w:val="32"/>
          <w:szCs w:val="32"/>
          <w:lang w:val="en-US"/>
        </w:rPr>
      </w:pPr>
      <w:r w:rsidRPr="00A42146">
        <w:rPr>
          <w:sz w:val="32"/>
          <w:szCs w:val="32"/>
        </w:rPr>
        <w:t>Переходим к настройке.</w:t>
      </w:r>
    </w:p>
    <w:p w:rsidR="00DA14E8" w:rsidRDefault="00DA14E8">
      <w:pPr>
        <w:spacing w:after="0" w:line="240" w:lineRule="auto"/>
        <w:ind w:left="164" w:right="130" w:firstLine="425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:rsidR="00A115B6" w:rsidRDefault="00DA14E8" w:rsidP="00DA14E8">
      <w:pPr>
        <w:rPr>
          <w:sz w:val="32"/>
          <w:szCs w:val="32"/>
        </w:rPr>
      </w:pPr>
      <w:r w:rsidRPr="00DA14E8">
        <w:rPr>
          <w:sz w:val="32"/>
          <w:szCs w:val="32"/>
        </w:rPr>
        <w:lastRenderedPageBreak/>
        <w:t xml:space="preserve">1. </w:t>
      </w:r>
      <w:r w:rsidRPr="00A42146">
        <w:rPr>
          <w:sz w:val="32"/>
          <w:szCs w:val="32"/>
        </w:rPr>
        <w:t xml:space="preserve">Обратитесь к Web-интерфейсу </w:t>
      </w:r>
      <w:proofErr w:type="spellStart"/>
      <w:r w:rsidRPr="00A42146">
        <w:rPr>
          <w:sz w:val="32"/>
          <w:szCs w:val="32"/>
        </w:rPr>
        <w:t>маршрутизатора</w:t>
      </w:r>
      <w:proofErr w:type="spellEnd"/>
      <w:r w:rsidRPr="00A42146">
        <w:rPr>
          <w:sz w:val="32"/>
          <w:szCs w:val="32"/>
        </w:rPr>
        <w:t>. Для этого в а</w:t>
      </w:r>
      <w:r w:rsidRPr="00A42146">
        <w:rPr>
          <w:sz w:val="32"/>
          <w:szCs w:val="32"/>
        </w:rPr>
        <w:t>д</w:t>
      </w:r>
      <w:r w:rsidRPr="00A42146">
        <w:rPr>
          <w:sz w:val="32"/>
          <w:szCs w:val="32"/>
        </w:rPr>
        <w:t>ресной строке браузера введите 192.168.</w:t>
      </w:r>
      <w:r w:rsidRPr="00DA14E8">
        <w:rPr>
          <w:sz w:val="32"/>
          <w:szCs w:val="32"/>
        </w:rPr>
        <w:t>1</w:t>
      </w:r>
      <w:r w:rsidRPr="00A42146">
        <w:rPr>
          <w:sz w:val="32"/>
          <w:szCs w:val="32"/>
        </w:rPr>
        <w:t>.1 и нажмите клавишу </w:t>
      </w:r>
      <w:proofErr w:type="spellStart"/>
      <w:r w:rsidRPr="00A42146">
        <w:rPr>
          <w:sz w:val="32"/>
          <w:szCs w:val="32"/>
        </w:rPr>
        <w:t>Enter</w:t>
      </w:r>
      <w:proofErr w:type="spellEnd"/>
      <w:r w:rsidRPr="00A42146">
        <w:rPr>
          <w:sz w:val="32"/>
          <w:szCs w:val="32"/>
        </w:rPr>
        <w:t>.</w:t>
      </w:r>
    </w:p>
    <w:p w:rsidR="00DA14E8" w:rsidRDefault="00DA14E8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81250" cy="3074969"/>
            <wp:effectExtent l="19050" t="0" r="0" b="0"/>
            <wp:docPr id="1" name="Рисунок 1" descr="wiz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z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38" cy="307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Default="00DA14E8" w:rsidP="00DA14E8">
      <w:pPr>
        <w:pStyle w:val="a6"/>
        <w:shd w:val="clear" w:color="auto" w:fill="FFFFFF"/>
        <w:spacing w:before="0" w:beforeAutospacing="0" w:after="36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2. Щелкните на странице приветствия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веб-конфигуратора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по кнопке "Начать настройку". Запустится пошаговый Мастер начальной настройки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интернет-центра</w:t>
      </w:r>
      <w:proofErr w:type="gramEnd"/>
      <w:r>
        <w:rPr>
          <w:rFonts w:ascii="Arial" w:hAnsi="Arial" w:cs="Arial"/>
          <w:color w:val="000000"/>
          <w:sz w:val="32"/>
          <w:szCs w:val="32"/>
        </w:rPr>
        <w:t>.</w:t>
      </w:r>
    </w:p>
    <w:p w:rsidR="00DA14E8" w:rsidRDefault="00DA14E8" w:rsidP="00DA14E8">
      <w:pPr>
        <w:pStyle w:val="a6"/>
        <w:shd w:val="clear" w:color="auto" w:fill="FFFFFF"/>
        <w:spacing w:before="0" w:beforeAutospacing="0" w:after="36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3. </w:t>
      </w:r>
      <w:r w:rsidRPr="00DA14E8">
        <w:rPr>
          <w:rFonts w:ascii="Arial" w:hAnsi="Arial" w:cs="Arial"/>
          <w:color w:val="000000"/>
          <w:sz w:val="32"/>
          <w:szCs w:val="32"/>
        </w:rPr>
        <w:t>Выберите «</w:t>
      </w:r>
      <w:r w:rsidRPr="00DA14E8">
        <w:rPr>
          <w:rFonts w:ascii="Arial" w:hAnsi="Arial" w:cs="Arial"/>
          <w:b/>
          <w:color w:val="000000"/>
          <w:sz w:val="32"/>
          <w:szCs w:val="32"/>
        </w:rPr>
        <w:t>Настроить доступ в Интернет через модем…</w:t>
      </w:r>
      <w:r w:rsidRPr="00DA14E8">
        <w:rPr>
          <w:rFonts w:ascii="Arial" w:hAnsi="Arial" w:cs="Arial"/>
          <w:color w:val="000000"/>
          <w:sz w:val="32"/>
          <w:szCs w:val="32"/>
        </w:rPr>
        <w:t>» и нажмите кнопку «</w:t>
      </w:r>
      <w:r w:rsidRPr="00DA14E8">
        <w:rPr>
          <w:rFonts w:ascii="Arial" w:hAnsi="Arial" w:cs="Arial"/>
          <w:b/>
          <w:color w:val="000000"/>
          <w:sz w:val="32"/>
          <w:szCs w:val="32"/>
        </w:rPr>
        <w:t>Далее</w:t>
      </w:r>
      <w:r w:rsidRPr="00DA14E8">
        <w:rPr>
          <w:rFonts w:ascii="Arial" w:hAnsi="Arial" w:cs="Arial"/>
          <w:color w:val="000000"/>
          <w:sz w:val="32"/>
          <w:szCs w:val="32"/>
        </w:rPr>
        <w:t>».</w:t>
      </w:r>
    </w:p>
    <w:p w:rsidR="00DA14E8" w:rsidRDefault="00DA14E8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3600" cy="4276725"/>
            <wp:effectExtent l="19050" t="19050" r="19050" b="28575"/>
            <wp:docPr id="4" name="Рисунок 4" descr="mcecli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eclip1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Default="00DA14E8" w:rsidP="00DA1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4. Примите лицензионное соглашение. Нажмите кнопку "</w:t>
      </w:r>
      <w:r w:rsidRPr="00DA14E8">
        <w:rPr>
          <w:b/>
          <w:sz w:val="32"/>
          <w:szCs w:val="32"/>
        </w:rPr>
        <w:t>Принять</w:t>
      </w:r>
      <w:r>
        <w:rPr>
          <w:sz w:val="32"/>
          <w:szCs w:val="32"/>
        </w:rPr>
        <w:t>"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>
            <wp:extent cx="5943600" cy="4467225"/>
            <wp:effectExtent l="19050" t="19050" r="19050" b="28575"/>
            <wp:docPr id="7" name="Рисунок 7" descr="mceclip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eclip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Pr="00DA14E8" w:rsidRDefault="00DA14E8" w:rsidP="00DA14E8">
      <w:pPr>
        <w:rPr>
          <w:sz w:val="32"/>
          <w:szCs w:val="32"/>
        </w:rPr>
      </w:pPr>
      <w:r>
        <w:rPr>
          <w:sz w:val="32"/>
          <w:szCs w:val="32"/>
        </w:rPr>
        <w:t>5. Задайте пароль к настройкам роутера. Впишите пароль, и нажмите кнопку "</w:t>
      </w:r>
      <w:r w:rsidRPr="00DA14E8">
        <w:rPr>
          <w:b/>
          <w:sz w:val="32"/>
          <w:szCs w:val="32"/>
        </w:rPr>
        <w:t>Далее</w:t>
      </w:r>
      <w:r>
        <w:rPr>
          <w:sz w:val="32"/>
          <w:szCs w:val="32"/>
        </w:rPr>
        <w:t>"</w:t>
      </w:r>
    </w:p>
    <w:p w:rsidR="00DA14E8" w:rsidRDefault="00DA14E8" w:rsidP="00DA14E8">
      <w:r>
        <w:rPr>
          <w:noProof/>
          <w:lang w:eastAsia="ru-RU"/>
        </w:rPr>
        <w:drawing>
          <wp:inline distT="0" distB="0" distL="0" distR="0">
            <wp:extent cx="6419850" cy="3868371"/>
            <wp:effectExtent l="19050" t="19050" r="19050" b="17829"/>
            <wp:docPr id="10" name="Рисунок 10" descr="mcecli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eclip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81" cy="38709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Default="00DA14E8" w:rsidP="00DA14E8"/>
    <w:p w:rsidR="00DA14E8" w:rsidRDefault="00DA14E8" w:rsidP="00DA14E8">
      <w:pPr>
        <w:rPr>
          <w:sz w:val="32"/>
          <w:szCs w:val="32"/>
        </w:rPr>
      </w:pPr>
      <w:r w:rsidRPr="00DA14E8">
        <w:rPr>
          <w:sz w:val="32"/>
          <w:szCs w:val="32"/>
        </w:rPr>
        <w:lastRenderedPageBreak/>
        <w:t>6. Здесь нужно выбрать  вариант "У меня нет модема" и нажать далее</w:t>
      </w:r>
    </w:p>
    <w:p w:rsidR="00DA14E8" w:rsidRDefault="00DA14E8" w:rsidP="00DA14E8">
      <w:r>
        <w:rPr>
          <w:noProof/>
          <w:lang w:eastAsia="ru-RU"/>
        </w:rPr>
        <w:drawing>
          <wp:inline distT="0" distB="0" distL="0" distR="0">
            <wp:extent cx="5448300" cy="4269581"/>
            <wp:effectExtent l="19050" t="19050" r="19050" b="16669"/>
            <wp:docPr id="13" name="Рисунок 13" descr="mcecli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eclip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69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Default="00DA14E8" w:rsidP="00DA14E8">
      <w:pPr>
        <w:rPr>
          <w:sz w:val="32"/>
          <w:szCs w:val="32"/>
        </w:rPr>
      </w:pPr>
      <w:r w:rsidRPr="00DA14E8">
        <w:rPr>
          <w:sz w:val="32"/>
          <w:szCs w:val="32"/>
        </w:rPr>
        <w:t>7. Выберите пункт «</w:t>
      </w:r>
      <w:r w:rsidRPr="00DA14E8">
        <w:rPr>
          <w:b/>
          <w:bCs/>
          <w:sz w:val="32"/>
          <w:szCs w:val="32"/>
        </w:rPr>
        <w:t xml:space="preserve">Телевизор </w:t>
      </w:r>
      <w:proofErr w:type="spellStart"/>
      <w:r w:rsidRPr="00DA14E8">
        <w:rPr>
          <w:b/>
          <w:bCs/>
          <w:sz w:val="32"/>
          <w:szCs w:val="32"/>
        </w:rPr>
        <w:t>Smart</w:t>
      </w:r>
      <w:proofErr w:type="spellEnd"/>
      <w:r w:rsidRPr="00DA14E8">
        <w:rPr>
          <w:b/>
          <w:bCs/>
          <w:sz w:val="32"/>
          <w:szCs w:val="32"/>
        </w:rPr>
        <w:t xml:space="preserve"> TV или </w:t>
      </w:r>
      <w:proofErr w:type="spellStart"/>
      <w:r w:rsidRPr="00DA14E8">
        <w:rPr>
          <w:b/>
          <w:bCs/>
          <w:sz w:val="32"/>
          <w:szCs w:val="32"/>
        </w:rPr>
        <w:t>медиаплеер</w:t>
      </w:r>
      <w:proofErr w:type="spellEnd"/>
      <w:r w:rsidRPr="00DA14E8">
        <w:rPr>
          <w:b/>
          <w:bCs/>
          <w:sz w:val="32"/>
          <w:szCs w:val="32"/>
        </w:rPr>
        <w:t xml:space="preserve"> (рекомендуется)</w:t>
      </w:r>
      <w:r>
        <w:rPr>
          <w:sz w:val="32"/>
          <w:szCs w:val="32"/>
        </w:rPr>
        <w:t>» и нажмите</w:t>
      </w:r>
      <w:r w:rsidRPr="00DA14E8">
        <w:rPr>
          <w:sz w:val="32"/>
          <w:szCs w:val="32"/>
        </w:rPr>
        <w:t xml:space="preserve"> кнопку «</w:t>
      </w:r>
      <w:r w:rsidRPr="00DA14E8">
        <w:rPr>
          <w:b/>
          <w:bCs/>
          <w:sz w:val="32"/>
          <w:szCs w:val="32"/>
        </w:rPr>
        <w:t>Далее</w:t>
      </w:r>
      <w:r w:rsidRPr="00DA14E8">
        <w:rPr>
          <w:sz w:val="32"/>
          <w:szCs w:val="32"/>
        </w:rPr>
        <w:t>».</w:t>
      </w:r>
    </w:p>
    <w:p w:rsidR="00DA14E8" w:rsidRDefault="00DA14E8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05450" cy="4182025"/>
            <wp:effectExtent l="19050" t="19050" r="19050" b="28025"/>
            <wp:docPr id="16" name="Рисунок 16" descr="mcecli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eclip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82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Default="00DA14E8" w:rsidP="00DA1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8. Подождите </w:t>
      </w:r>
      <w:r w:rsidRPr="00DA14E8">
        <w:rPr>
          <w:sz w:val="32"/>
          <w:szCs w:val="32"/>
        </w:rPr>
        <w:t>около пяти секунд пока кнопка «</w:t>
      </w:r>
      <w:r w:rsidRPr="00DA14E8">
        <w:rPr>
          <w:b/>
          <w:bCs/>
          <w:sz w:val="32"/>
          <w:szCs w:val="32"/>
        </w:rPr>
        <w:t>Далее</w:t>
      </w:r>
      <w:r w:rsidRPr="00DA14E8">
        <w:rPr>
          <w:sz w:val="32"/>
          <w:szCs w:val="32"/>
        </w:rPr>
        <w:t xml:space="preserve">» станет светиться </w:t>
      </w:r>
      <w:proofErr w:type="spellStart"/>
      <w:r w:rsidRPr="00DA14E8">
        <w:rPr>
          <w:sz w:val="32"/>
          <w:szCs w:val="32"/>
        </w:rPr>
        <w:t>голубым</w:t>
      </w:r>
      <w:proofErr w:type="spellEnd"/>
      <w:r w:rsidRPr="00DA14E8">
        <w:rPr>
          <w:sz w:val="32"/>
          <w:szCs w:val="32"/>
        </w:rPr>
        <w:t xml:space="preserve"> </w:t>
      </w:r>
      <w:proofErr w:type="gramStart"/>
      <w:r w:rsidRPr="00DA14E8">
        <w:rPr>
          <w:sz w:val="32"/>
          <w:szCs w:val="32"/>
        </w:rPr>
        <w:t>цветом</w:t>
      </w:r>
      <w:proofErr w:type="gramEnd"/>
      <w:r w:rsidRPr="00DA14E8">
        <w:rPr>
          <w:sz w:val="32"/>
          <w:szCs w:val="32"/>
        </w:rPr>
        <w:t xml:space="preserve"> и нажмите на нее.</w:t>
      </w:r>
    </w:p>
    <w:p w:rsidR="00DA14E8" w:rsidRDefault="00DA14E8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72100" cy="4080730"/>
            <wp:effectExtent l="19050" t="19050" r="19050" b="15020"/>
            <wp:docPr id="19" name="Рисунок 19" descr="mcecli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eclip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8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E8" w:rsidRPr="00665097" w:rsidRDefault="00DA14E8" w:rsidP="00DA14E8">
      <w:pPr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Pr="00665097">
        <w:rPr>
          <w:sz w:val="32"/>
          <w:szCs w:val="32"/>
        </w:rPr>
        <w:t xml:space="preserve">В этом диалоговом окне </w:t>
      </w:r>
      <w:r w:rsidR="00665097" w:rsidRPr="00665097">
        <w:rPr>
          <w:sz w:val="32"/>
          <w:szCs w:val="32"/>
        </w:rPr>
        <w:t>выберите</w:t>
      </w:r>
      <w:r w:rsidRPr="00665097">
        <w:rPr>
          <w:sz w:val="32"/>
          <w:szCs w:val="32"/>
        </w:rPr>
        <w:t xml:space="preserve"> опцию «</w:t>
      </w:r>
      <w:r w:rsidRPr="00665097">
        <w:rPr>
          <w:b/>
          <w:sz w:val="32"/>
          <w:szCs w:val="32"/>
        </w:rPr>
        <w:t xml:space="preserve">Подключение с авторизацией </w:t>
      </w:r>
      <w:proofErr w:type="spellStart"/>
      <w:r w:rsidRPr="00665097">
        <w:rPr>
          <w:b/>
          <w:sz w:val="32"/>
          <w:szCs w:val="32"/>
        </w:rPr>
        <w:t>PPPoE</w:t>
      </w:r>
      <w:proofErr w:type="spellEnd"/>
      <w:r w:rsidRPr="00665097">
        <w:rPr>
          <w:b/>
          <w:sz w:val="32"/>
          <w:szCs w:val="32"/>
        </w:rPr>
        <w:t xml:space="preserve"> (Имя пользователя и пароль)</w:t>
      </w:r>
      <w:r w:rsidRPr="00665097">
        <w:rPr>
          <w:sz w:val="32"/>
          <w:szCs w:val="32"/>
        </w:rPr>
        <w:t>» и наж</w:t>
      </w:r>
      <w:r w:rsidR="00665097" w:rsidRPr="00665097">
        <w:rPr>
          <w:sz w:val="32"/>
          <w:szCs w:val="32"/>
        </w:rPr>
        <w:t>мите</w:t>
      </w:r>
      <w:r w:rsidRPr="00665097">
        <w:rPr>
          <w:sz w:val="32"/>
          <w:szCs w:val="32"/>
        </w:rPr>
        <w:t xml:space="preserve"> кнопку «</w:t>
      </w:r>
      <w:r w:rsidRPr="00665097">
        <w:rPr>
          <w:b/>
          <w:bCs/>
          <w:sz w:val="32"/>
          <w:szCs w:val="32"/>
        </w:rPr>
        <w:t>Далее</w:t>
      </w:r>
      <w:r w:rsidRPr="00665097">
        <w:rPr>
          <w:sz w:val="32"/>
          <w:szCs w:val="32"/>
        </w:rPr>
        <w:t>».</w:t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4269582"/>
            <wp:effectExtent l="19050" t="19050" r="19050" b="16668"/>
            <wp:docPr id="22" name="Рисунок 22" descr="mcecli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eclip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74" cy="427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648970</wp:posOffset>
            </wp:positionV>
            <wp:extent cx="3019425" cy="2857500"/>
            <wp:effectExtent l="19050" t="0" r="9525" b="0"/>
            <wp:wrapNone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10. Введите </w:t>
      </w:r>
      <w:r w:rsidRPr="00665097">
        <w:rPr>
          <w:sz w:val="32"/>
          <w:szCs w:val="32"/>
        </w:rPr>
        <w:t>Ваши данные от личного кабинета (</w:t>
      </w:r>
      <w:r w:rsidRPr="00665097">
        <w:rPr>
          <w:b/>
          <w:bCs/>
          <w:sz w:val="32"/>
          <w:szCs w:val="32"/>
        </w:rPr>
        <w:t>логин и пароль</w:t>
      </w:r>
      <w:r w:rsidRPr="00665097">
        <w:rPr>
          <w:sz w:val="32"/>
          <w:szCs w:val="32"/>
        </w:rPr>
        <w:t>). После чего нажмите кнопку «</w:t>
      </w:r>
      <w:r w:rsidRPr="00665097">
        <w:rPr>
          <w:b/>
          <w:bCs/>
          <w:sz w:val="32"/>
          <w:szCs w:val="32"/>
        </w:rPr>
        <w:t>Далее</w:t>
      </w:r>
      <w:r w:rsidRPr="00665097">
        <w:rPr>
          <w:sz w:val="32"/>
          <w:szCs w:val="32"/>
        </w:rPr>
        <w:t>».</w:t>
      </w:r>
      <w:r w:rsidR="005A5A61">
        <w:object w:dxaOrig="9786" w:dyaOrig="8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4pt;height:389.25pt" o:ole="">
            <v:imagedata r:id="rId15" o:title=""/>
          </v:shape>
          <o:OLEObject Type="Embed" ProgID="Unknown" ShapeID="_x0000_i1026" DrawAspect="Content" ObjectID="_1793022521" r:id="rId16"/>
        </w:object>
      </w:r>
    </w:p>
    <w:p w:rsidR="00665097" w:rsidRPr="00665097" w:rsidRDefault="00665097" w:rsidP="00DA14E8">
      <w:pPr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Pr="00665097">
        <w:rPr>
          <w:sz w:val="32"/>
          <w:szCs w:val="32"/>
        </w:rPr>
        <w:t>В этом окне Вам нужно выбрать часовой пояс</w:t>
      </w:r>
      <w:r w:rsidRPr="00665097">
        <w:rPr>
          <w:b/>
          <w:bCs/>
          <w:sz w:val="32"/>
          <w:szCs w:val="32"/>
        </w:rPr>
        <w:t xml:space="preserve"> UTC +3 </w:t>
      </w:r>
      <w:proofErr w:type="spellStart"/>
      <w:r w:rsidRPr="00665097">
        <w:rPr>
          <w:b/>
          <w:bCs/>
          <w:sz w:val="32"/>
          <w:szCs w:val="32"/>
        </w:rPr>
        <w:t>Europe</w:t>
      </w:r>
      <w:proofErr w:type="spellEnd"/>
      <w:r w:rsidRPr="00665097">
        <w:rPr>
          <w:b/>
          <w:bCs/>
          <w:sz w:val="32"/>
          <w:szCs w:val="32"/>
        </w:rPr>
        <w:t>/</w:t>
      </w:r>
      <w:proofErr w:type="spellStart"/>
      <w:r w:rsidRPr="00665097">
        <w:rPr>
          <w:b/>
          <w:bCs/>
          <w:sz w:val="32"/>
          <w:szCs w:val="32"/>
        </w:rPr>
        <w:t>Moscow</w:t>
      </w:r>
      <w:proofErr w:type="spellEnd"/>
      <w:r w:rsidRPr="00665097">
        <w:rPr>
          <w:sz w:val="32"/>
          <w:szCs w:val="32"/>
        </w:rPr>
        <w:t> (скорее всего он определится автоматически) и нажать кнопку «Далее».</w:t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70783" cy="3219450"/>
            <wp:effectExtent l="19050" t="19050" r="15417" b="19050"/>
            <wp:docPr id="28" name="Рисунок 28" descr="mcecli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eclip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83" cy="321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7" w:rsidRPr="00665097" w:rsidRDefault="00665097" w:rsidP="00DA14E8">
      <w:pPr>
        <w:rPr>
          <w:sz w:val="32"/>
          <w:szCs w:val="32"/>
        </w:rPr>
      </w:pPr>
      <w:r w:rsidRPr="00665097">
        <w:rPr>
          <w:sz w:val="32"/>
          <w:szCs w:val="32"/>
        </w:rPr>
        <w:lastRenderedPageBreak/>
        <w:t>12. На данном шаге мы рекомендуем Вам разрешить роутеру устанавливать обновления в автоматическом режиме, нажав кнопку «</w:t>
      </w:r>
      <w:r w:rsidRPr="00665097">
        <w:rPr>
          <w:b/>
          <w:sz w:val="32"/>
          <w:szCs w:val="32"/>
        </w:rPr>
        <w:t>ОБНОВЛЯТЬ АВТОМАТИЧЕСКИ</w:t>
      </w:r>
      <w:r w:rsidRPr="00665097">
        <w:rPr>
          <w:sz w:val="32"/>
          <w:szCs w:val="32"/>
        </w:rPr>
        <w:t>».</w:t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67300" cy="4035974"/>
            <wp:effectExtent l="19050" t="19050" r="19050" b="21676"/>
            <wp:docPr id="31" name="Рисунок 31" descr="mcecli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eclip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44" cy="4037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7" w:rsidRDefault="00665097" w:rsidP="00DA14E8">
      <w:pPr>
        <w:rPr>
          <w:sz w:val="32"/>
          <w:szCs w:val="32"/>
        </w:rPr>
      </w:pPr>
      <w:r>
        <w:rPr>
          <w:sz w:val="32"/>
          <w:szCs w:val="32"/>
        </w:rPr>
        <w:t xml:space="preserve">13. </w:t>
      </w:r>
      <w:r w:rsidRPr="00665097">
        <w:rPr>
          <w:sz w:val="32"/>
          <w:szCs w:val="32"/>
        </w:rPr>
        <w:t xml:space="preserve">В этом диалоговом окне Вам дается право выбрать дни недели и время когда роутер может устанавливать обновления. Здесь вы можете </w:t>
      </w:r>
      <w:proofErr w:type="gramStart"/>
      <w:r w:rsidRPr="00665097">
        <w:rPr>
          <w:sz w:val="32"/>
          <w:szCs w:val="32"/>
        </w:rPr>
        <w:t>настроить</w:t>
      </w:r>
      <w:proofErr w:type="gramEnd"/>
      <w:r w:rsidRPr="00665097">
        <w:rPr>
          <w:sz w:val="32"/>
          <w:szCs w:val="32"/>
        </w:rPr>
        <w:t xml:space="preserve"> как удобно Вам либо же просто нажать кнопку «</w:t>
      </w:r>
      <w:r w:rsidRPr="00665097">
        <w:rPr>
          <w:b/>
          <w:bCs/>
          <w:sz w:val="32"/>
          <w:szCs w:val="32"/>
        </w:rPr>
        <w:t>Далее</w:t>
      </w:r>
      <w:r w:rsidRPr="00665097">
        <w:rPr>
          <w:sz w:val="32"/>
          <w:szCs w:val="32"/>
        </w:rPr>
        <w:t>».</w:t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80413" cy="3629025"/>
            <wp:effectExtent l="19050" t="19050" r="15437" b="28575"/>
            <wp:docPr id="34" name="Рисунок 34" descr="mcecli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eclip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66" cy="3633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7" w:rsidRPr="00665097" w:rsidRDefault="00665097" w:rsidP="00DA1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14. На этой странице </w:t>
      </w:r>
      <w:r w:rsidRPr="00665097">
        <w:rPr>
          <w:sz w:val="32"/>
          <w:szCs w:val="32"/>
        </w:rPr>
        <w:t xml:space="preserve">Вы настраиваете вашу </w:t>
      </w:r>
      <w:proofErr w:type="spellStart"/>
      <w:r w:rsidRPr="00665097">
        <w:rPr>
          <w:sz w:val="32"/>
          <w:szCs w:val="32"/>
        </w:rPr>
        <w:t>Wi-Fi</w:t>
      </w:r>
      <w:proofErr w:type="spellEnd"/>
      <w:r w:rsidRPr="00665097">
        <w:rPr>
          <w:sz w:val="32"/>
          <w:szCs w:val="32"/>
        </w:rPr>
        <w:t xml:space="preserve"> сеть. Задайте </w:t>
      </w:r>
      <w:r w:rsidRPr="00665097">
        <w:rPr>
          <w:b/>
          <w:bCs/>
          <w:sz w:val="32"/>
          <w:szCs w:val="32"/>
        </w:rPr>
        <w:t>Имя сети</w:t>
      </w:r>
      <w:r w:rsidRPr="00665097">
        <w:rPr>
          <w:sz w:val="32"/>
          <w:szCs w:val="32"/>
        </w:rPr>
        <w:t> и </w:t>
      </w:r>
      <w:r w:rsidRPr="00665097">
        <w:rPr>
          <w:b/>
          <w:bCs/>
          <w:sz w:val="32"/>
          <w:szCs w:val="32"/>
        </w:rPr>
        <w:t>Пароль</w:t>
      </w:r>
      <w:r w:rsidRPr="00665097">
        <w:rPr>
          <w:sz w:val="32"/>
          <w:szCs w:val="32"/>
        </w:rPr>
        <w:t> и нажмите кнопку «</w:t>
      </w:r>
      <w:r w:rsidRPr="00665097">
        <w:rPr>
          <w:b/>
          <w:bCs/>
          <w:sz w:val="32"/>
          <w:szCs w:val="32"/>
        </w:rPr>
        <w:t>Далее</w:t>
      </w:r>
      <w:r w:rsidRPr="00665097">
        <w:rPr>
          <w:sz w:val="32"/>
          <w:szCs w:val="32"/>
        </w:rPr>
        <w:t>».</w:t>
      </w:r>
    </w:p>
    <w:p w:rsidR="00665097" w:rsidRDefault="005A5A61" w:rsidP="00DA14E8">
      <w:r>
        <w:object w:dxaOrig="9786" w:dyaOrig="8573">
          <v:shape id="_x0000_i1025" type="#_x0000_t75" style="width:429pt;height:376.5pt" o:ole="" filled="t" fillcolor="black [3213]">
            <v:imagedata r:id="rId20" o:title=""/>
          </v:shape>
          <o:OLEObject Type="Embed" ProgID="Unknown" ShapeID="_x0000_i1025" DrawAspect="Content" ObjectID="_1793022522" r:id="rId21"/>
        </w:object>
      </w:r>
    </w:p>
    <w:p w:rsidR="00665097" w:rsidRPr="00665097" w:rsidRDefault="00665097" w:rsidP="00DA14E8">
      <w:pPr>
        <w:rPr>
          <w:sz w:val="32"/>
          <w:szCs w:val="32"/>
        </w:rPr>
      </w:pPr>
      <w:r w:rsidRPr="00665097">
        <w:rPr>
          <w:sz w:val="32"/>
          <w:szCs w:val="32"/>
        </w:rPr>
        <w:t>15. Нажмите кнопку "Далее"</w:t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05400" cy="3673597"/>
            <wp:effectExtent l="19050" t="19050" r="19050" b="22103"/>
            <wp:docPr id="45" name="Рисунок 45" descr="mcecli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eclip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73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7" w:rsidRDefault="00665097" w:rsidP="00DA1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16. Нажмите кнопку на свой выбор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>
            <wp:extent cx="4925700" cy="4010025"/>
            <wp:effectExtent l="19050" t="19050" r="27300" b="28575"/>
            <wp:docPr id="48" name="Рисунок 48" descr="mcecli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eclip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00" cy="401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7" w:rsidRPr="00665097" w:rsidRDefault="00665097" w:rsidP="00DA14E8">
      <w:pPr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Pr="00665097">
        <w:rPr>
          <w:sz w:val="32"/>
          <w:szCs w:val="32"/>
        </w:rPr>
        <w:t xml:space="preserve">В этом окне Вы видите данные о Вашем роутере. Их можно </w:t>
      </w:r>
      <w:proofErr w:type="gramStart"/>
      <w:r w:rsidRPr="00665097">
        <w:rPr>
          <w:sz w:val="32"/>
          <w:szCs w:val="32"/>
        </w:rPr>
        <w:t>сохранить</w:t>
      </w:r>
      <w:proofErr w:type="gramEnd"/>
      <w:r w:rsidRPr="00665097">
        <w:rPr>
          <w:sz w:val="32"/>
          <w:szCs w:val="32"/>
        </w:rPr>
        <w:t xml:space="preserve"> распечатав либо скачав файл на компьютер.</w:t>
      </w:r>
      <w:r w:rsidRPr="00665097">
        <w:rPr>
          <w:sz w:val="32"/>
          <w:szCs w:val="32"/>
        </w:rPr>
        <w:br/>
        <w:t>После чего нужно нажать кнопку «</w:t>
      </w:r>
      <w:r w:rsidRPr="00665097">
        <w:rPr>
          <w:b/>
          <w:bCs/>
          <w:sz w:val="32"/>
          <w:szCs w:val="32"/>
        </w:rPr>
        <w:t>Далее</w:t>
      </w:r>
      <w:r w:rsidRPr="00665097">
        <w:rPr>
          <w:sz w:val="32"/>
          <w:szCs w:val="32"/>
        </w:rPr>
        <w:t>».</w:t>
      </w:r>
    </w:p>
    <w:p w:rsidR="00665097" w:rsidRDefault="00665097" w:rsidP="00DA14E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19675" cy="4078486"/>
            <wp:effectExtent l="19050" t="19050" r="28575" b="17264"/>
            <wp:docPr id="51" name="Рисунок 51" descr="mcecli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eclip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78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61" w:rsidRDefault="005A5A61" w:rsidP="00DA14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18 . Нажать кнопку "</w:t>
      </w:r>
      <w:r w:rsidRPr="005A5A61">
        <w:rPr>
          <w:b/>
          <w:sz w:val="32"/>
          <w:szCs w:val="32"/>
        </w:rPr>
        <w:t>Завершить</w:t>
      </w:r>
      <w:r>
        <w:rPr>
          <w:sz w:val="32"/>
          <w:szCs w:val="32"/>
        </w:rPr>
        <w:t>"</w:t>
      </w:r>
      <w:r>
        <w:rPr>
          <w:sz w:val="32"/>
          <w:szCs w:val="32"/>
        </w:rPr>
        <w:br/>
      </w:r>
      <w:r>
        <w:rPr>
          <w:noProof/>
          <w:lang w:eastAsia="ru-RU"/>
        </w:rPr>
        <w:drawing>
          <wp:inline distT="0" distB="0" distL="0" distR="0">
            <wp:extent cx="4772025" cy="3930803"/>
            <wp:effectExtent l="19050" t="19050" r="28575" b="12547"/>
            <wp:docPr id="54" name="Рисунок 54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30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61" w:rsidRPr="00DA14E8" w:rsidRDefault="005A5A61" w:rsidP="00DA14E8">
      <w:pPr>
        <w:rPr>
          <w:sz w:val="32"/>
          <w:szCs w:val="32"/>
        </w:rPr>
      </w:pPr>
      <w:r>
        <w:rPr>
          <w:sz w:val="32"/>
          <w:szCs w:val="32"/>
        </w:rPr>
        <w:t>На этом настройка роутера закончена</w:t>
      </w:r>
    </w:p>
    <w:sectPr w:rsidR="005A5A61" w:rsidRPr="00DA14E8" w:rsidSect="00DA14E8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571BE"/>
    <w:multiLevelType w:val="hybridMultilevel"/>
    <w:tmpl w:val="C4E06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4E8"/>
    <w:rsid w:val="003F260F"/>
    <w:rsid w:val="005A5A61"/>
    <w:rsid w:val="00665097"/>
    <w:rsid w:val="00710073"/>
    <w:rsid w:val="007F6D1C"/>
    <w:rsid w:val="00A115B6"/>
    <w:rsid w:val="00DA14E8"/>
    <w:rsid w:val="00EF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64" w:right="130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4E8"/>
    <w:pPr>
      <w:spacing w:after="200" w:line="276" w:lineRule="auto"/>
      <w:ind w:left="0" w:righ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4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4E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A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A14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Danger</dc:creator>
  <cp:lastModifiedBy>Danger</cp:lastModifiedBy>
  <cp:revision>1</cp:revision>
  <dcterms:created xsi:type="dcterms:W3CDTF">2024-11-13T13:39:00Z</dcterms:created>
  <dcterms:modified xsi:type="dcterms:W3CDTF">2024-11-13T14:02:00Z</dcterms:modified>
</cp:coreProperties>
</file>